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TEENS BACKSTAGE</w:t>
        <w:tab/>
        <w:tab/>
        <w:tab/>
        <w:t xml:space="preserve">INTEREST FORM</w:t>
        <w:tab/>
        <w:tab/>
        <w:tab/>
        <w:tab/>
        <w:t xml:space="preserve">SUMMER 2018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fill out this form clearly and bring with you to your scheduled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Name (First, Last):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Did you complete Conflict Sheet?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                                         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Age: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 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Gender identity: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 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Grade: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 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Height: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 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Hair color: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Preferred gender pronouns: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     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                                 </w:t>
        <w:tab/>
        <w:t xml:space="preserve">(street)                                                                     (city/state/zip)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YOUR CONTACT INFORMATION: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Phone number(s):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Email Address(es):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PARENT/GUARDIAN CONTACT INFORMATION (For applicants under 18)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Parent/Guardian Name:</w:t>
        <w:tab/>
        <w:tab/>
        <w:tab/>
        <w:tab/>
        <w:t xml:space="preserve">Preferred phone number: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</w:t>
        <w:tab/>
        <w:tab/>
        <w:t xml:space="preserve">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</w:t>
        <w:tab/>
        <w:tab/>
        <w:t xml:space="preserve">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Email address(es):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QUESTIONS FOR ALL APPLICANTS: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Are you or your parent/guardian able to insure reliable transportation to and from all rehearsals and performances?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Parent Signature (for applicants under 18)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Would you like to be added to the e-mail list for volunteer opportunities?     YES      NO     ALREADY ON IT!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List any power tools you have used: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rank the following in order of interest with #1 being your biggest area of interest at this time: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Lighting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Sound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et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 construction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ab/>
        <w:tab/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Scenic p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ainting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Prop building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ab/>
        <w:t xml:space="preserve">      </w:t>
        <w:tab/>
        <w:tab/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C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ostumes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Other areas of interest not listed above? 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circle YES or NO below: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Are you comfortable climbing ladders?   </w:t>
        <w:tab/>
        <w:t xml:space="preserve">Y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Can you sew by hand?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ab/>
        <w:tab/>
        <w:tab/>
        <w:tab/>
        <w:t xml:space="preserve">YES</w:t>
        <w:tab/>
        <w:t xml:space="preserve">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Can you use a sewing machine?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ab/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vertAlign w:val="baseline"/>
          <w:rtl w:val="0"/>
        </w:rPr>
        <w:t xml:space="preserve">Please note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 that it is NOT necessary for you to have experience in order to be accepted into the program!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TECHNICAL EXPERIENCE: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l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ist any experience you have had with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l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ighting,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ound,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set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c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onstruction,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ainting,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c</w:t>
      </w: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ostumes and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prop making: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Condensed" w:cs="Roboto Condensed" w:eastAsia="Roboto Condensed" w:hAnsi="Roboto Condensed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vertAlign w:val="baseline"/>
          <w:rtl w:val="0"/>
        </w:rPr>
        <w:t xml:space="preserve">PRODUCTION EXPERIENCE: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Do you have previous production experience?  If yes, please list or attach resume.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TECH POSITION:     </w:t>
        <w:tab/>
        <w:t xml:space="preserve">PLAY:                  </w:t>
        <w:tab/>
        <w:tab/>
        <w:t xml:space="preserve">ORGANIZATION   </w:t>
        <w:tab/>
        <w:tab/>
        <w:t xml:space="preserve">YEAR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